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A9" w:rsidRDefault="002174A9" w:rsidP="002174A9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COMAR 10.27.01.03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C. Nursing Graduate.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(1) A nursing graduate is a graduate of: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(a) A Board-approved registered nursing or licensed practical nursing education program; or 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(b) An out-of-state nursing education program determined to be equivalent by the Board. </w:t>
      </w:r>
      <w:r>
        <w:rPr>
          <w:rFonts w:ascii="Calibri" w:hAnsi="Calibri"/>
          <w:color w:val="000000"/>
          <w:sz w:val="27"/>
          <w:szCs w:val="27"/>
        </w:rPr>
        <w:br/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(2) A nursing graduate may practice as set forth in §</w:t>
      </w:r>
      <w:proofErr w:type="gramStart"/>
      <w:r>
        <w:rPr>
          <w:rFonts w:ascii="Calibri" w:hAnsi="Calibri"/>
          <w:color w:val="000000"/>
          <w:sz w:val="27"/>
          <w:szCs w:val="27"/>
        </w:rPr>
        <w:t>B(</w:t>
      </w:r>
      <w:proofErr w:type="gramEnd"/>
      <w:r>
        <w:rPr>
          <w:rFonts w:ascii="Calibri" w:hAnsi="Calibri"/>
          <w:color w:val="000000"/>
          <w:sz w:val="27"/>
          <w:szCs w:val="27"/>
        </w:rPr>
        <w:t>5)—(7) of this regulation until the earlier of: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(a) 90 days from graduation; or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(b) Receipt of the results from the initial NCLEX examination taken.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br/>
        <w:t>(3) A nursing graduate shall cease practice as a nursing graduate immediately if the nursing graduate fails the initial NCLEX examination.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(4) If the nursing graduate fails the NCLEX examination, the nursing graduate may practice as a nursing assistant provided the individual obtains certification as a nursing assistant and practices according to COMAR 10.39.01.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br/>
        <w:t>(5) A nursing graduate shall: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(a) Practice only under the direct supervision of a registered nurse who is physically present on the unit to: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</w:t>
      </w:r>
      <w:proofErr w:type="spellStart"/>
      <w:r>
        <w:rPr>
          <w:rFonts w:ascii="Calibri" w:hAnsi="Calibri"/>
          <w:color w:val="000000"/>
          <w:sz w:val="27"/>
          <w:szCs w:val="27"/>
        </w:rPr>
        <w:t>i</w:t>
      </w:r>
      <w:proofErr w:type="spellEnd"/>
      <w:r>
        <w:rPr>
          <w:rFonts w:ascii="Calibri" w:hAnsi="Calibri"/>
          <w:color w:val="000000"/>
          <w:sz w:val="27"/>
          <w:szCs w:val="27"/>
        </w:rPr>
        <w:t>) Cosign medication transcription, medication administration, and nursing documentation; and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(ii) Continually observe, assist, coordinate, evaluate, and monitor the nursing graduate; and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(b) Use the initials "NG" after the nursing graduate's name as credentials.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br/>
        <w:t>(6) After successful completion of an organized staff development program which includes an evaluation that the nursing graduate is competent and in compliance with §</w:t>
      </w:r>
      <w:proofErr w:type="gramStart"/>
      <w:r>
        <w:rPr>
          <w:rFonts w:ascii="Calibri" w:hAnsi="Calibri"/>
          <w:color w:val="000000"/>
          <w:sz w:val="27"/>
          <w:szCs w:val="27"/>
        </w:rPr>
        <w:t>C(</w:t>
      </w:r>
      <w:proofErr w:type="gramEnd"/>
      <w:r>
        <w:rPr>
          <w:rFonts w:ascii="Calibri" w:hAnsi="Calibri"/>
          <w:color w:val="000000"/>
          <w:sz w:val="27"/>
          <w:szCs w:val="27"/>
        </w:rPr>
        <w:t>5) of this regulation, the nursing graduate may: 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(a) Transcribe medication orders if: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</w:t>
      </w:r>
      <w:proofErr w:type="spellStart"/>
      <w:r>
        <w:rPr>
          <w:rFonts w:ascii="Calibri" w:hAnsi="Calibri"/>
          <w:color w:val="000000"/>
          <w:sz w:val="27"/>
          <w:szCs w:val="27"/>
        </w:rPr>
        <w:t>i</w:t>
      </w:r>
      <w:proofErr w:type="spellEnd"/>
      <w:r>
        <w:rPr>
          <w:rFonts w:ascii="Calibri" w:hAnsi="Calibri"/>
          <w:color w:val="000000"/>
          <w:sz w:val="27"/>
          <w:szCs w:val="27"/>
        </w:rPr>
        <w:t>) Written policies and procedures are available on the unit of care; and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(ii) An organized staff development program which includes skill validation has been successfully completed by the nursing graduate;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(b) After competency has been validated by the facility: 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</w:t>
      </w:r>
      <w:proofErr w:type="spellStart"/>
      <w:r>
        <w:rPr>
          <w:rFonts w:ascii="Calibri" w:hAnsi="Calibri"/>
          <w:color w:val="000000"/>
          <w:sz w:val="27"/>
          <w:szCs w:val="27"/>
        </w:rPr>
        <w:t>i</w:t>
      </w:r>
      <w:proofErr w:type="spellEnd"/>
      <w:r>
        <w:rPr>
          <w:rFonts w:ascii="Calibri" w:hAnsi="Calibri"/>
          <w:color w:val="000000"/>
          <w:sz w:val="27"/>
          <w:szCs w:val="27"/>
        </w:rPr>
        <w:t>) Administer medications and controlled substances; and 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(ii) Sign controlled substances sheets;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(c) Document in the medical record with the abbreviation "NG";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(d) Perform patient assessments after the initial assessment or after the first assessment of the shift performed by the registered nurse; and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(e) Perform and document routine procedures taught within the nursing graduate's generic nursing program, including but not limited to: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</w:t>
      </w:r>
      <w:proofErr w:type="spellStart"/>
      <w:r>
        <w:rPr>
          <w:rFonts w:ascii="Calibri" w:hAnsi="Calibri"/>
          <w:color w:val="000000"/>
          <w:sz w:val="27"/>
          <w:szCs w:val="27"/>
        </w:rPr>
        <w:t>i</w:t>
      </w:r>
      <w:proofErr w:type="spellEnd"/>
      <w:r>
        <w:rPr>
          <w:rFonts w:ascii="Calibri" w:hAnsi="Calibri"/>
          <w:color w:val="000000"/>
          <w:sz w:val="27"/>
          <w:szCs w:val="27"/>
        </w:rPr>
        <w:t>) Placing nasal gastric tubes;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(ii) Performing urinary catheterizations;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(iii) Applying sterile dressings;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(iv) Performing blood sugar checks; and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(v) Obtaining specimens.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br/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>(7) A nursing graduate may not: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(a) Work without the physical presence of and direct supervision by a registered nurse;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(b) Refer to oneself or practice as a registered nurse (RN) or licensed practical nurse (LPN);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(c) Be considered a staff person for purposes of a staffing pattern;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(d) Accept charge responsibilities; or</w:t>
      </w:r>
    </w:p>
    <w:p w:rsidR="002174A9" w:rsidRDefault="002174A9" w:rsidP="002174A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(e) Perform initial patient assessment or the first patient assessment of a shift, develop patient plans of care, evaluate or document patient discharge, or independently administer medications or intravenous therapy.</w:t>
      </w:r>
    </w:p>
    <w:p w:rsidR="00212885" w:rsidRDefault="002174A9"/>
    <w:sectPr w:rsidR="0021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A9"/>
    <w:rsid w:val="002148E3"/>
    <w:rsid w:val="002174A9"/>
    <w:rsid w:val="00E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BFB2"/>
  <w15:chartTrackingRefBased/>
  <w15:docId w15:val="{8ED77550-7B4A-413D-9BB3-84B13527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2020-05-03T19:02:00Z</dcterms:created>
  <dcterms:modified xsi:type="dcterms:W3CDTF">2020-05-03T19:06:00Z</dcterms:modified>
</cp:coreProperties>
</file>